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rPr>
          <w:sz w:val="32"/>
        </w:rPr>
        <w:t>Gestionnaire Locative - Paris 19e (75)</w:t>
      </w:r>
    </w:p>
    <w:p>
      <w:pPr>
        <w:jc w:val="center"/>
      </w:pPr>
      <w:r>
        <w:rPr>
          <w:sz w:val="24"/>
        </w:rPr>
        <w:t>Professionnelle de la gestion locative avec une expertise dans les relations locataires, la gestion des réclamations, et la coordination des sinistres. Expérience dans la gestion administrative et technique des dossiers locatifs.</w:t>
      </w:r>
    </w:p>
    <w:p>
      <w:pPr>
        <w:pStyle w:val="Heading2"/>
      </w:pPr>
      <w:r>
        <w:rPr>
          <w:sz w:val="28"/>
          <w:u w:val="single"/>
        </w:rPr>
        <w:t>Expérience Professionnelle</w:t>
      </w:r>
    </w:p>
    <w:p>
      <w:pPr>
        <w:pStyle w:val="Heading3"/>
      </w:pPr>
      <w:r>
        <w:rPr>
          <w:sz w:val="24"/>
        </w:rPr>
        <w:t>Chargée de Relations Locataires - OPH Valdevy (Val-de-Marne (94), Février 2016 - Présent)</w:t>
      </w:r>
    </w:p>
    <w:p>
      <w:pPr>
        <w:pStyle w:val="ListBullet"/>
      </w:pPr>
      <w:r>
        <w:rPr>
          <w:sz w:val="22"/>
        </w:rPr>
        <w:t>- Accueil physique et téléphonique des locataires</w:t>
      </w:r>
    </w:p>
    <w:p>
      <w:pPr>
        <w:pStyle w:val="ListBullet"/>
      </w:pPr>
      <w:r>
        <w:rPr>
          <w:sz w:val="22"/>
        </w:rPr>
        <w:t>- Gestion des réclamations via le logiciel ULIS</w:t>
      </w:r>
    </w:p>
    <w:p>
      <w:pPr>
        <w:pStyle w:val="ListBullet"/>
      </w:pPr>
      <w:r>
        <w:rPr>
          <w:sz w:val="22"/>
        </w:rPr>
        <w:t>- Suivi des dossiers sinistres et coordination avec les équipes techniques</w:t>
      </w:r>
    </w:p>
    <w:p>
      <w:pPr>
        <w:pStyle w:val="ListBullet"/>
      </w:pPr>
      <w:r>
        <w:rPr>
          <w:sz w:val="22"/>
        </w:rPr>
        <w:t>- Saisie des ordres de service pour le traitement des demandes</w:t>
      </w:r>
    </w:p>
    <w:p>
      <w:pPr>
        <w:pStyle w:val="ListBullet"/>
      </w:pPr>
      <w:r>
        <w:rPr>
          <w:sz w:val="22"/>
        </w:rPr>
        <w:t>- Encodage des badges et gestion des parkings</w:t>
      </w:r>
    </w:p>
    <w:p>
      <w:pPr>
        <w:pStyle w:val="ListBullet"/>
      </w:pPr>
      <w:r>
        <w:rPr>
          <w:sz w:val="22"/>
        </w:rPr>
        <w:t>- Vérification des attestations d'assurance et gestion des mandats de prélèvement</w:t>
      </w:r>
    </w:p>
    <w:p>
      <w:pPr>
        <w:pStyle w:val="Heading3"/>
      </w:pPr>
      <w:r>
        <w:rPr>
          <w:sz w:val="24"/>
        </w:rPr>
        <w:t>Chargée de Clientèle - OPH (Val-de-Marne (94), Février 2015 - Juin 2015)</w:t>
      </w:r>
    </w:p>
    <w:p>
      <w:pPr>
        <w:pStyle w:val="ListBullet"/>
      </w:pPr>
      <w:r>
        <w:rPr>
          <w:sz w:val="22"/>
        </w:rPr>
        <w:t>- Saisie des dossiers de candidature et préavis locataires</w:t>
      </w:r>
    </w:p>
    <w:p>
      <w:pPr>
        <w:pStyle w:val="ListBullet"/>
      </w:pPr>
      <w:r>
        <w:rPr>
          <w:sz w:val="22"/>
        </w:rPr>
        <w:t>- Préparation des contrats de location et gestion des signatures</w:t>
      </w:r>
    </w:p>
    <w:p>
      <w:pPr>
        <w:pStyle w:val="ListBullet"/>
      </w:pPr>
      <w:r>
        <w:rPr>
          <w:sz w:val="22"/>
        </w:rPr>
        <w:t>- Gestion des impayés et relance des locataires</w:t>
      </w:r>
    </w:p>
    <w:p>
      <w:pPr>
        <w:pStyle w:val="ListBullet"/>
      </w:pPr>
      <w:r>
        <w:rPr>
          <w:sz w:val="22"/>
        </w:rPr>
        <w:t>- Attestations de loyer et remboursement des dépôts de garantie</w:t>
      </w:r>
    </w:p>
    <w:p>
      <w:pPr>
        <w:pStyle w:val="ListBullet"/>
      </w:pPr>
      <w:r>
        <w:rPr>
          <w:sz w:val="22"/>
        </w:rPr>
        <w:t>- Réalisation des états des lieux d'entrée et de sortie</w:t>
      </w:r>
    </w:p>
    <w:p>
      <w:pPr>
        <w:pStyle w:val="ListBullet"/>
      </w:pPr>
      <w:r>
        <w:rPr>
          <w:sz w:val="22"/>
        </w:rPr>
        <w:t>- Traitement des réclamations et suivi administratif</w:t>
      </w:r>
    </w:p>
    <w:p>
      <w:pPr>
        <w:pStyle w:val="Heading3"/>
      </w:pPr>
      <w:r>
        <w:rPr>
          <w:sz w:val="24"/>
        </w:rPr>
        <w:t>Assistante Administrative et de Recouvrement - OPH (Paris (75), Novembre 2013 - Janvier 2015)</w:t>
      </w:r>
    </w:p>
    <w:p>
      <w:pPr>
        <w:pStyle w:val="ListBullet"/>
      </w:pPr>
      <w:r>
        <w:rPr>
          <w:sz w:val="22"/>
        </w:rPr>
        <w:t>- Saisie des notes de frais d’huissier et avocat</w:t>
      </w:r>
    </w:p>
    <w:p>
      <w:pPr>
        <w:pStyle w:val="ListBullet"/>
      </w:pPr>
      <w:r>
        <w:rPr>
          <w:sz w:val="22"/>
        </w:rPr>
        <w:t>- Mise en place de plans d’apurement</w:t>
      </w:r>
    </w:p>
    <w:p>
      <w:pPr>
        <w:pStyle w:val="ListBullet"/>
      </w:pPr>
      <w:r>
        <w:rPr>
          <w:sz w:val="22"/>
        </w:rPr>
        <w:t>- Saisie des règlements et relances des impayés</w:t>
      </w:r>
    </w:p>
    <w:p>
      <w:pPr>
        <w:pStyle w:val="ListBullet"/>
      </w:pPr>
      <w:r>
        <w:rPr>
          <w:sz w:val="22"/>
        </w:rPr>
        <w:t>- Traitement des enquêtes sur les loyers et classification des dossiers</w:t>
      </w:r>
    </w:p>
    <w:p>
      <w:pPr>
        <w:pStyle w:val="ListBullet"/>
      </w:pPr>
      <w:r>
        <w:rPr>
          <w:sz w:val="22"/>
        </w:rPr>
        <w:t>- Création et gestion des lots dans les bases de données</w:t>
      </w:r>
    </w:p>
    <w:p>
      <w:pPr>
        <w:pStyle w:val="Heading2"/>
      </w:pPr>
      <w:r>
        <w:rPr>
          <w:sz w:val="28"/>
          <w:u w:val="single"/>
        </w:rPr>
        <w:t>Formation</w:t>
      </w:r>
    </w:p>
    <w:p>
      <w:r>
        <w:rPr>
          <w:sz w:val="22"/>
        </w:rPr>
        <w:t>Deug Droit et AES - Université Paris VIII (1997 - 1999)</w:t>
      </w:r>
    </w:p>
    <w:p>
      <w:pPr>
        <w:pStyle w:val="Heading2"/>
      </w:pPr>
      <w:r>
        <w:rPr>
          <w:sz w:val="28"/>
          <w:u w:val="single"/>
        </w:rPr>
        <w:t>Compétences Logicielles</w:t>
      </w:r>
    </w:p>
    <w:p>
      <w:r>
        <w:rPr>
          <w:sz w:val="22"/>
        </w:rPr>
        <w:t>GERCOP, Pack Office, Gestion de compte, Relations Clients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Contact: Rabii ELKASTALANI | Téléphone: +337 69 01 15 43 | Email: elkastalanir@adb-recrutement.fr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