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rPr>
          <w:sz w:val="32"/>
        </w:rPr>
        <w:t>Comptable Gérance - Boulogne-Billancourt (92)</w:t>
      </w:r>
    </w:p>
    <w:p>
      <w:pPr>
        <w:jc w:val="center"/>
      </w:pPr>
      <w:r>
        <w:rPr>
          <w:sz w:val="24"/>
        </w:rPr>
        <w:t>Comptable gérance avec une solide expertise dans la gestion des lots d'habitations et de commerces. Expérimenté dans la production des arrêtés comptables, le suivi des budgets, et la déclaration des revenus fonciers.</w:t>
      </w:r>
    </w:p>
    <w:p>
      <w:pPr>
        <w:pStyle w:val="Heading2"/>
      </w:pPr>
      <w:r>
        <w:rPr>
          <w:sz w:val="28"/>
          <w:u w:val="single"/>
        </w:rPr>
        <w:t>Expérience Professionnelle</w:t>
      </w:r>
    </w:p>
    <w:p>
      <w:pPr>
        <w:pStyle w:val="Heading3"/>
      </w:pPr>
      <w:r>
        <w:rPr>
          <w:sz w:val="24"/>
        </w:rPr>
        <w:t>Comptable Gérance - ADMINISTRATEUR DE BIEN (Sèvres (92), Février 2021 - Présent)</w:t>
      </w:r>
    </w:p>
    <w:p>
      <w:pPr>
        <w:pStyle w:val="ListBullet"/>
      </w:pPr>
      <w:r>
        <w:rPr>
          <w:sz w:val="22"/>
        </w:rPr>
        <w:t>- Pilotage des activités de gestion locative pour habitations et commerces</w:t>
      </w:r>
    </w:p>
    <w:p>
      <w:pPr>
        <w:pStyle w:val="ListBullet"/>
      </w:pPr>
      <w:r>
        <w:rPr>
          <w:sz w:val="22"/>
        </w:rPr>
        <w:t>- Tenue des comptes de gestion et production des arrêtés comptables</w:t>
      </w:r>
    </w:p>
    <w:p>
      <w:pPr>
        <w:pStyle w:val="ListBullet"/>
      </w:pPr>
      <w:r>
        <w:rPr>
          <w:sz w:val="22"/>
        </w:rPr>
        <w:t>- Déclaration des revenus fonciers et suivi des budgets</w:t>
      </w:r>
    </w:p>
    <w:p>
      <w:pPr>
        <w:pStyle w:val="ListBullet"/>
      </w:pPr>
      <w:r>
        <w:rPr>
          <w:sz w:val="22"/>
        </w:rPr>
        <w:t>- Gestion des comptes de syndic et arrêtés trimestriels</w:t>
      </w:r>
    </w:p>
    <w:p>
      <w:pPr>
        <w:pStyle w:val="ListBullet"/>
      </w:pPr>
      <w:r>
        <w:rPr>
          <w:sz w:val="22"/>
        </w:rPr>
        <w:t>- Suivi des paiements et encaissements pour les propriétaires</w:t>
      </w:r>
    </w:p>
    <w:p>
      <w:pPr>
        <w:pStyle w:val="ListBullet"/>
      </w:pPr>
      <w:r>
        <w:rPr>
          <w:sz w:val="22"/>
        </w:rPr>
        <w:t>- Préparation des rapports de gestion pour les mandants</w:t>
      </w:r>
    </w:p>
    <w:p>
      <w:pPr>
        <w:pStyle w:val="Heading3"/>
      </w:pPr>
      <w:r>
        <w:rPr>
          <w:sz w:val="24"/>
        </w:rPr>
        <w:t>Comptable Gérance - ADMINISTRATEUR DE BIEN (Paris 8e (75), Juillet 2020 - Janvier 2021)</w:t>
      </w:r>
    </w:p>
    <w:p>
      <w:pPr>
        <w:pStyle w:val="ListBullet"/>
      </w:pPr>
      <w:r>
        <w:rPr>
          <w:sz w:val="22"/>
        </w:rPr>
        <w:t>- Gestion de 1000 lots d'habitations et commerces sous ICS</w:t>
      </w:r>
    </w:p>
    <w:p>
      <w:pPr>
        <w:pStyle w:val="ListBullet"/>
      </w:pPr>
      <w:r>
        <w:rPr>
          <w:sz w:val="22"/>
        </w:rPr>
        <w:t>- Production des arrêtés comptables mensuels et trimestriels</w:t>
      </w:r>
    </w:p>
    <w:p>
      <w:pPr>
        <w:pStyle w:val="ListBullet"/>
      </w:pPr>
      <w:r>
        <w:rPr>
          <w:sz w:val="22"/>
        </w:rPr>
        <w:t>- Gestion des dépenses et suivi des paiements des fournisseurs</w:t>
      </w:r>
    </w:p>
    <w:p>
      <w:pPr>
        <w:pStyle w:val="ListBullet"/>
      </w:pPr>
      <w:r>
        <w:rPr>
          <w:sz w:val="22"/>
        </w:rPr>
        <w:t>- Déclaration des revenus fonciers pour les propriétaires</w:t>
      </w:r>
    </w:p>
    <w:p>
      <w:pPr>
        <w:pStyle w:val="ListBullet"/>
      </w:pPr>
      <w:r>
        <w:rPr>
          <w:sz w:val="22"/>
        </w:rPr>
        <w:t>- Coordination avec les gestionnaires locatifs et propriétaires</w:t>
      </w:r>
    </w:p>
    <w:p>
      <w:pPr>
        <w:pStyle w:val="ListBullet"/>
      </w:pPr>
      <w:r>
        <w:rPr>
          <w:sz w:val="22"/>
        </w:rPr>
        <w:t>- Suivi des relations avec les copropriétaires et locataires</w:t>
      </w:r>
    </w:p>
    <w:p>
      <w:pPr>
        <w:pStyle w:val="Heading2"/>
      </w:pPr>
      <w:r>
        <w:rPr>
          <w:sz w:val="28"/>
          <w:u w:val="single"/>
        </w:rPr>
        <w:t>Formation</w:t>
      </w:r>
    </w:p>
    <w:p>
      <w:r>
        <w:rPr>
          <w:sz w:val="22"/>
        </w:rPr>
        <w:t>CAP-BEP de Comptabilité - Nom de l'École (Année inconnue)</w:t>
      </w:r>
    </w:p>
    <w:p>
      <w:r>
        <w:rPr>
          <w:sz w:val="22"/>
        </w:rPr>
        <w:t>Concours de Comptabilité 1er et 2ème degrés - Nom de l'École (Année inconnue)</w:t>
      </w:r>
    </w:p>
    <w:p>
      <w:pPr>
        <w:pStyle w:val="Heading2"/>
      </w:pPr>
      <w:r>
        <w:rPr>
          <w:sz w:val="28"/>
          <w:u w:val="single"/>
        </w:rPr>
        <w:t>Compétences Logicielles</w:t>
      </w:r>
    </w:p>
    <w:p>
      <w:r>
        <w:rPr>
          <w:sz w:val="22"/>
        </w:rPr>
        <w:t>ICS, Crypto, Thetrawin, Pack Office, Ciel, Ebp</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Contact: Rabii ELKASTALANI | Téléphone: +337 69 01 15 43 | Email: elkastalanir@adb-recrutement.fr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